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7D7" w:rsidRPr="00B31EA4" w:rsidRDefault="00C967D7" w:rsidP="00186524">
      <w:pPr>
        <w:spacing w:line="276" w:lineRule="auto"/>
        <w:jc w:val="center"/>
        <w:rPr>
          <w:rFonts w:ascii="Arial" w:hAnsi="Arial" w:cs="Arial"/>
          <w:b/>
          <w:sz w:val="28"/>
          <w:szCs w:val="24"/>
        </w:rPr>
      </w:pPr>
      <w:bookmarkStart w:id="0" w:name="_GoBack"/>
      <w:bookmarkEnd w:id="0"/>
      <w:r w:rsidRPr="00B31EA4">
        <w:rPr>
          <w:rFonts w:ascii="Arial" w:hAnsi="Arial" w:cs="Arial"/>
          <w:b/>
          <w:sz w:val="28"/>
          <w:szCs w:val="24"/>
        </w:rPr>
        <w:t>York House School</w:t>
      </w:r>
    </w:p>
    <w:p w:rsidR="00C967D7" w:rsidRPr="00B31EA4" w:rsidRDefault="00C967D7" w:rsidP="00C967D7">
      <w:pPr>
        <w:spacing w:line="276" w:lineRule="auto"/>
        <w:jc w:val="center"/>
        <w:rPr>
          <w:rFonts w:ascii="Arial" w:hAnsi="Arial" w:cs="Arial"/>
          <w:b/>
          <w:sz w:val="28"/>
          <w:szCs w:val="24"/>
        </w:rPr>
      </w:pPr>
      <w:r w:rsidRPr="00B31EA4">
        <w:rPr>
          <w:rFonts w:ascii="Arial" w:hAnsi="Arial" w:cs="Arial"/>
          <w:b/>
          <w:sz w:val="28"/>
          <w:szCs w:val="24"/>
        </w:rPr>
        <w:t>Mural Design Proposal</w:t>
      </w:r>
      <w:r>
        <w:rPr>
          <w:rFonts w:ascii="Arial" w:hAnsi="Arial" w:cs="Arial"/>
          <w:b/>
          <w:sz w:val="28"/>
          <w:szCs w:val="24"/>
        </w:rPr>
        <w:t xml:space="preserve"> Summary</w:t>
      </w:r>
    </w:p>
    <w:p w:rsidR="00C967D7" w:rsidRDefault="00C967D7">
      <w:pPr>
        <w:rPr>
          <w:rFonts w:ascii="Arial" w:hAnsi="Arial" w:cs="Arial"/>
          <w:sz w:val="24"/>
          <w:szCs w:val="24"/>
        </w:rPr>
      </w:pPr>
    </w:p>
    <w:p w:rsidR="00C967D7" w:rsidRDefault="00C967D7">
      <w:pPr>
        <w:rPr>
          <w:rFonts w:ascii="Arial" w:hAnsi="Arial" w:cs="Arial"/>
          <w:b/>
          <w:sz w:val="24"/>
          <w:szCs w:val="24"/>
        </w:rPr>
      </w:pPr>
      <w:r w:rsidRPr="00C967D7">
        <w:rPr>
          <w:rFonts w:ascii="Arial" w:hAnsi="Arial" w:cs="Arial"/>
          <w:noProof/>
          <w:sz w:val="28"/>
          <w:szCs w:val="28"/>
          <w:lang w:val="en-US"/>
        </w:rPr>
        <w:drawing>
          <wp:anchor distT="0" distB="0" distL="114300" distR="114300" simplePos="0" relativeHeight="251658240" behindDoc="1" locked="0" layoutInCell="1" allowOverlap="1" wp14:anchorId="5E2A6496" wp14:editId="1B61C375">
            <wp:simplePos x="0" y="0"/>
            <wp:positionH relativeFrom="column">
              <wp:posOffset>3314700</wp:posOffset>
            </wp:positionH>
            <wp:positionV relativeFrom="paragraph">
              <wp:posOffset>179070</wp:posOffset>
            </wp:positionV>
            <wp:extent cx="2961005" cy="4025265"/>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sibility2.jpg"/>
                    <pic:cNvPicPr/>
                  </pic:nvPicPr>
                  <pic:blipFill>
                    <a:blip r:embed="rId6">
                      <a:extLst>
                        <a:ext uri="{28A0092B-C50C-407E-A947-70E740481C1C}">
                          <a14:useLocalDpi xmlns:a14="http://schemas.microsoft.com/office/drawing/2010/main" val="0"/>
                        </a:ext>
                      </a:extLst>
                    </a:blip>
                    <a:stretch>
                      <a:fillRect/>
                    </a:stretch>
                  </pic:blipFill>
                  <pic:spPr>
                    <a:xfrm>
                      <a:off x="0" y="0"/>
                      <a:ext cx="2961005" cy="4025265"/>
                    </a:xfrm>
                    <a:prstGeom prst="rect">
                      <a:avLst/>
                    </a:prstGeom>
                  </pic:spPr>
                </pic:pic>
              </a:graphicData>
            </a:graphic>
            <wp14:sizeRelH relativeFrom="page">
              <wp14:pctWidth>0</wp14:pctWidth>
            </wp14:sizeRelH>
            <wp14:sizeRelV relativeFrom="page">
              <wp14:pctHeight>0</wp14:pctHeight>
            </wp14:sizeRelV>
          </wp:anchor>
        </w:drawing>
      </w:r>
    </w:p>
    <w:p w:rsidR="00C967D7" w:rsidRDefault="00C967D7" w:rsidP="00186524">
      <w:pPr>
        <w:ind w:left="-426"/>
        <w:rPr>
          <w:rFonts w:ascii="Arial" w:hAnsi="Arial" w:cs="Arial"/>
          <w:b/>
          <w:sz w:val="28"/>
          <w:szCs w:val="28"/>
        </w:rPr>
      </w:pPr>
      <w:r>
        <w:rPr>
          <w:rFonts w:ascii="Arial" w:hAnsi="Arial" w:cs="Arial"/>
          <w:b/>
          <w:sz w:val="28"/>
          <w:szCs w:val="28"/>
        </w:rPr>
        <w:t xml:space="preserve">Introducing </w:t>
      </w:r>
      <w:r w:rsidRPr="00C967D7">
        <w:rPr>
          <w:rFonts w:ascii="Arial" w:hAnsi="Arial" w:cs="Arial"/>
          <w:b/>
          <w:sz w:val="28"/>
          <w:szCs w:val="28"/>
        </w:rPr>
        <w:t>The Mural</w:t>
      </w:r>
    </w:p>
    <w:p w:rsidR="00186524" w:rsidRPr="00186524" w:rsidRDefault="00186524"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Overall design inspired by Emily Carr</w:t>
      </w:r>
    </w:p>
    <w:p w:rsidR="00C967D7" w:rsidRPr="00186524" w:rsidRDefault="00186524" w:rsidP="00186524">
      <w:pPr>
        <w:pStyle w:val="ListParagraph"/>
        <w:numPr>
          <w:ilvl w:val="0"/>
          <w:numId w:val="2"/>
        </w:numPr>
        <w:spacing w:line="360" w:lineRule="auto"/>
        <w:ind w:left="-142" w:right="3962"/>
        <w:jc w:val="both"/>
        <w:rPr>
          <w:rFonts w:ascii="Arial" w:hAnsi="Arial" w:cs="Arial"/>
          <w:sz w:val="24"/>
          <w:szCs w:val="24"/>
        </w:rPr>
      </w:pPr>
      <w:r>
        <w:rPr>
          <w:rFonts w:ascii="Arial" w:hAnsi="Arial" w:cs="Arial"/>
          <w:sz w:val="24"/>
          <w:szCs w:val="24"/>
        </w:rPr>
        <w:t>Design by Jessica Wall, c</w:t>
      </w:r>
      <w:r w:rsidR="00C967D7" w:rsidRPr="00186524">
        <w:rPr>
          <w:rFonts w:ascii="Arial" w:hAnsi="Arial" w:cs="Arial"/>
          <w:sz w:val="24"/>
          <w:szCs w:val="24"/>
        </w:rPr>
        <w:t>lass of 2017</w:t>
      </w:r>
    </w:p>
    <w:p w:rsidR="00186524" w:rsidRPr="00186524" w:rsidRDefault="00186524"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 xml:space="preserve">Theme: </w:t>
      </w:r>
      <w:r w:rsidRPr="00186524">
        <w:rPr>
          <w:rFonts w:ascii="Arial" w:hAnsi="Arial" w:cs="Arial"/>
          <w:i/>
          <w:sz w:val="24"/>
          <w:szCs w:val="24"/>
        </w:rPr>
        <w:t>What makes me excited about life, about being a Yorkie and being a woman</w:t>
      </w:r>
    </w:p>
    <w:p w:rsidR="00C967D7" w:rsidRPr="00186524" w:rsidRDefault="00C967D7"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Location: Front foyer, near piano</w:t>
      </w:r>
    </w:p>
    <w:p w:rsidR="00186524" w:rsidRPr="00186524" w:rsidRDefault="00186524"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Size: Approximately 11’ X 11’</w:t>
      </w:r>
    </w:p>
    <w:p w:rsidR="00C967D7" w:rsidRPr="00186524" w:rsidRDefault="00C967D7"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Materials: wood, glue and acrylic paint</w:t>
      </w:r>
    </w:p>
    <w:p w:rsidR="00C967D7" w:rsidRPr="00186524" w:rsidRDefault="00C967D7" w:rsidP="00186524">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Approximately 50 students participating, from grades 10 to 12</w:t>
      </w:r>
    </w:p>
    <w:p w:rsidR="00C967D7" w:rsidRPr="008210AB" w:rsidRDefault="00C967D7" w:rsidP="008210AB">
      <w:pPr>
        <w:pStyle w:val="ListParagraph"/>
        <w:numPr>
          <w:ilvl w:val="0"/>
          <w:numId w:val="2"/>
        </w:numPr>
        <w:spacing w:line="360" w:lineRule="auto"/>
        <w:ind w:left="-142" w:right="3962"/>
        <w:jc w:val="both"/>
        <w:rPr>
          <w:rFonts w:ascii="Arial" w:hAnsi="Arial" w:cs="Arial"/>
          <w:sz w:val="24"/>
          <w:szCs w:val="24"/>
        </w:rPr>
      </w:pPr>
      <w:r w:rsidRPr="00186524">
        <w:rPr>
          <w:rFonts w:ascii="Arial" w:hAnsi="Arial" w:cs="Arial"/>
          <w:sz w:val="24"/>
          <w:szCs w:val="24"/>
        </w:rPr>
        <w:t>Interlocking wood pieces allow for individual creative freedom</w:t>
      </w:r>
      <w:r w:rsidR="00186524" w:rsidRPr="00186524">
        <w:rPr>
          <w:rFonts w:ascii="Arial" w:hAnsi="Arial" w:cs="Arial"/>
          <w:sz w:val="24"/>
          <w:szCs w:val="24"/>
        </w:rPr>
        <w:t>; each piece will work as a painting individually</w:t>
      </w:r>
    </w:p>
    <w:p w:rsidR="00186524" w:rsidRDefault="00186524">
      <w:pPr>
        <w:rPr>
          <w:rFonts w:ascii="Arial" w:hAnsi="Arial" w:cs="Arial"/>
          <w:sz w:val="24"/>
          <w:szCs w:val="24"/>
        </w:rPr>
      </w:pPr>
    </w:p>
    <w:p w:rsidR="00186524" w:rsidRPr="00186524" w:rsidRDefault="00186524" w:rsidP="00186524">
      <w:pPr>
        <w:ind w:left="-426"/>
        <w:rPr>
          <w:rFonts w:ascii="Arial" w:hAnsi="Arial" w:cs="Arial"/>
          <w:sz w:val="28"/>
          <w:szCs w:val="28"/>
        </w:rPr>
      </w:pPr>
      <w:r w:rsidRPr="00186524">
        <w:rPr>
          <w:rFonts w:ascii="Arial" w:hAnsi="Arial" w:cs="Arial"/>
          <w:b/>
          <w:sz w:val="28"/>
          <w:szCs w:val="28"/>
        </w:rPr>
        <w:t xml:space="preserve">Benefits of the Mural </w:t>
      </w:r>
    </w:p>
    <w:p w:rsidR="00186524" w:rsidRDefault="008210AB" w:rsidP="00186524">
      <w:pPr>
        <w:pStyle w:val="ListParagraph"/>
        <w:numPr>
          <w:ilvl w:val="0"/>
          <w:numId w:val="4"/>
        </w:numPr>
        <w:ind w:left="-142"/>
        <w:rPr>
          <w:rFonts w:ascii="Arial" w:hAnsi="Arial" w:cs="Arial"/>
          <w:sz w:val="24"/>
          <w:szCs w:val="24"/>
        </w:rPr>
      </w:pPr>
      <w:r>
        <w:rPr>
          <w:rFonts w:ascii="Arial" w:hAnsi="Arial" w:cs="Arial"/>
          <w:sz w:val="24"/>
          <w:szCs w:val="24"/>
        </w:rPr>
        <w:t>Building community and group work</w:t>
      </w:r>
    </w:p>
    <w:p w:rsidR="008210AB" w:rsidRDefault="008210AB" w:rsidP="00186524">
      <w:pPr>
        <w:pStyle w:val="ListParagraph"/>
        <w:numPr>
          <w:ilvl w:val="0"/>
          <w:numId w:val="4"/>
        </w:numPr>
        <w:ind w:left="-142"/>
        <w:rPr>
          <w:rFonts w:ascii="Arial" w:hAnsi="Arial" w:cs="Arial"/>
          <w:sz w:val="24"/>
          <w:szCs w:val="24"/>
        </w:rPr>
      </w:pPr>
      <w:r>
        <w:rPr>
          <w:rFonts w:ascii="Arial" w:hAnsi="Arial" w:cs="Arial"/>
          <w:sz w:val="24"/>
          <w:szCs w:val="24"/>
        </w:rPr>
        <w:t>Increase/reinforce pride in the school</w:t>
      </w:r>
    </w:p>
    <w:p w:rsidR="008210AB" w:rsidRDefault="008210AB" w:rsidP="00186524">
      <w:pPr>
        <w:pStyle w:val="ListParagraph"/>
        <w:numPr>
          <w:ilvl w:val="0"/>
          <w:numId w:val="4"/>
        </w:numPr>
        <w:ind w:left="-142"/>
        <w:rPr>
          <w:rFonts w:ascii="Arial" w:hAnsi="Arial" w:cs="Arial"/>
          <w:sz w:val="24"/>
          <w:szCs w:val="24"/>
        </w:rPr>
      </w:pPr>
      <w:r>
        <w:rPr>
          <w:rFonts w:ascii="Arial" w:hAnsi="Arial" w:cs="Arial"/>
          <w:sz w:val="24"/>
          <w:szCs w:val="24"/>
        </w:rPr>
        <w:t>Visually beautiful, able to impact other students even if they did not participate</w:t>
      </w:r>
    </w:p>
    <w:p w:rsidR="00086DE5" w:rsidRDefault="008210AB" w:rsidP="008210AB">
      <w:pPr>
        <w:pStyle w:val="ListParagraph"/>
        <w:numPr>
          <w:ilvl w:val="0"/>
          <w:numId w:val="4"/>
        </w:numPr>
        <w:ind w:left="-142"/>
        <w:rPr>
          <w:rFonts w:ascii="Arial" w:hAnsi="Arial" w:cs="Arial"/>
          <w:sz w:val="24"/>
          <w:szCs w:val="24"/>
        </w:rPr>
      </w:pPr>
      <w:r>
        <w:rPr>
          <w:rFonts w:ascii="Arial" w:hAnsi="Arial" w:cs="Arial"/>
          <w:sz w:val="24"/>
          <w:szCs w:val="24"/>
        </w:rPr>
        <w:t>Students who participate in the mural will exercise core competencies as per new BC curriculum</w:t>
      </w:r>
      <w:r w:rsidR="00086DE5">
        <w:rPr>
          <w:rFonts w:ascii="Arial" w:hAnsi="Arial" w:cs="Arial"/>
          <w:sz w:val="24"/>
          <w:szCs w:val="24"/>
        </w:rPr>
        <w:t xml:space="preserve">; mural process based on </w:t>
      </w:r>
      <w:proofErr w:type="spellStart"/>
      <w:r w:rsidR="00086DE5">
        <w:rPr>
          <w:rFonts w:ascii="Arial" w:hAnsi="Arial" w:cs="Arial"/>
          <w:sz w:val="24"/>
          <w:szCs w:val="24"/>
        </w:rPr>
        <w:t>UbD</w:t>
      </w:r>
      <w:proofErr w:type="spellEnd"/>
      <w:r w:rsidR="00086DE5">
        <w:rPr>
          <w:rFonts w:ascii="Arial" w:hAnsi="Arial" w:cs="Arial"/>
          <w:sz w:val="24"/>
          <w:szCs w:val="24"/>
        </w:rPr>
        <w:t xml:space="preserve">. </w:t>
      </w:r>
    </w:p>
    <w:p w:rsidR="008210AB" w:rsidRDefault="00086DE5" w:rsidP="008210AB">
      <w:pPr>
        <w:pStyle w:val="ListParagraph"/>
        <w:numPr>
          <w:ilvl w:val="0"/>
          <w:numId w:val="4"/>
        </w:numPr>
        <w:ind w:left="-142"/>
        <w:rPr>
          <w:rFonts w:ascii="Arial" w:hAnsi="Arial" w:cs="Arial"/>
          <w:sz w:val="24"/>
          <w:szCs w:val="24"/>
        </w:rPr>
      </w:pPr>
      <w:r>
        <w:rPr>
          <w:rFonts w:ascii="Arial" w:hAnsi="Arial" w:cs="Arial"/>
          <w:sz w:val="24"/>
          <w:szCs w:val="24"/>
        </w:rPr>
        <w:t>All steps carefully planned to ensure success and memories to last a lifetime.</w:t>
      </w:r>
    </w:p>
    <w:p w:rsidR="008210AB" w:rsidRDefault="008210AB" w:rsidP="008210AB">
      <w:pPr>
        <w:pStyle w:val="ListParagraph"/>
        <w:numPr>
          <w:ilvl w:val="0"/>
          <w:numId w:val="4"/>
        </w:numPr>
        <w:ind w:left="-142"/>
        <w:rPr>
          <w:rFonts w:ascii="Arial" w:hAnsi="Arial" w:cs="Arial"/>
          <w:sz w:val="24"/>
          <w:szCs w:val="24"/>
        </w:rPr>
      </w:pPr>
      <w:r w:rsidRPr="008210AB">
        <w:rPr>
          <w:rFonts w:ascii="Arial" w:hAnsi="Arial" w:cs="Arial"/>
          <w:sz w:val="24"/>
          <w:szCs w:val="24"/>
        </w:rPr>
        <w:t>Students are encouraged to think of what makes them special and precious as individuals, as well as think of how their own work fits in with everyone else’s. No piece of the puzzle is more important than the other. While each individual piece has meaning and value, the sum of all pieces is more valuable than each piece by itself. The same is true for people: together as a community, girls can achieve much more than when they are by themselves. This message is the core of the mural idea, and participating on this experience inevitably changes the par</w:t>
      </w:r>
      <w:r>
        <w:rPr>
          <w:rFonts w:ascii="Arial" w:hAnsi="Arial" w:cs="Arial"/>
          <w:sz w:val="24"/>
          <w:szCs w:val="24"/>
        </w:rPr>
        <w:t>ticipants towards a more community-oriented view of the world, rather than individual</w:t>
      </w:r>
      <w:r w:rsidRPr="008210AB">
        <w:rPr>
          <w:rFonts w:ascii="Arial" w:hAnsi="Arial" w:cs="Arial"/>
          <w:sz w:val="24"/>
          <w:szCs w:val="24"/>
        </w:rPr>
        <w:t>.</w:t>
      </w:r>
    </w:p>
    <w:p w:rsidR="008210AB" w:rsidRPr="008210AB" w:rsidRDefault="008210AB" w:rsidP="008210AB">
      <w:pPr>
        <w:rPr>
          <w:rFonts w:ascii="Arial" w:hAnsi="Arial" w:cs="Arial"/>
          <w:sz w:val="24"/>
          <w:szCs w:val="24"/>
        </w:rPr>
      </w:pPr>
    </w:p>
    <w:p w:rsidR="008210AB" w:rsidRDefault="008210AB" w:rsidP="008210AB">
      <w:pPr>
        <w:spacing w:line="276" w:lineRule="auto"/>
        <w:jc w:val="both"/>
        <w:rPr>
          <w:rFonts w:ascii="Arial" w:hAnsi="Arial" w:cs="Arial"/>
          <w:b/>
          <w:sz w:val="28"/>
          <w:szCs w:val="24"/>
        </w:rPr>
      </w:pPr>
      <w:r w:rsidRPr="00B31EA4">
        <w:rPr>
          <w:rFonts w:ascii="Arial" w:hAnsi="Arial" w:cs="Arial"/>
          <w:b/>
          <w:sz w:val="28"/>
          <w:szCs w:val="24"/>
        </w:rPr>
        <w:t>Resources needed</w:t>
      </w:r>
    </w:p>
    <w:p w:rsidR="008210AB" w:rsidRDefault="008210AB" w:rsidP="008210AB">
      <w:pPr>
        <w:spacing w:line="276" w:lineRule="auto"/>
        <w:jc w:val="both"/>
        <w:rPr>
          <w:rFonts w:ascii="Arial" w:hAnsi="Arial" w:cs="Arial"/>
          <w:sz w:val="24"/>
          <w:szCs w:val="24"/>
        </w:rPr>
      </w:pPr>
      <w:r>
        <w:rPr>
          <w:rFonts w:ascii="Arial" w:hAnsi="Arial" w:cs="Arial"/>
          <w:sz w:val="24"/>
          <w:szCs w:val="24"/>
        </w:rPr>
        <w:t>Below is the initial cost for the project considering the best quality acrylic paint we have available. Comparing with mural paint, the difference in cost is an extra $400; however, the result will be well worth it</w:t>
      </w:r>
      <w:r w:rsidR="00086DE5">
        <w:rPr>
          <w:rFonts w:ascii="Arial" w:hAnsi="Arial" w:cs="Arial"/>
          <w:sz w:val="24"/>
          <w:szCs w:val="24"/>
        </w:rPr>
        <w:t xml:space="preserve"> as the paint is much more vibrant</w:t>
      </w:r>
      <w:r>
        <w:rPr>
          <w:rFonts w:ascii="Arial" w:hAnsi="Arial" w:cs="Arial"/>
          <w:sz w:val="24"/>
          <w:szCs w:val="24"/>
        </w:rPr>
        <w:t xml:space="preserve">. </w:t>
      </w:r>
    </w:p>
    <w:p w:rsidR="008210AB" w:rsidRDefault="008210AB" w:rsidP="008210AB">
      <w:pPr>
        <w:spacing w:line="276" w:lineRule="auto"/>
        <w:jc w:val="both"/>
        <w:rPr>
          <w:rFonts w:ascii="Arial" w:hAnsi="Arial" w:cs="Arial"/>
          <w:sz w:val="24"/>
          <w:szCs w:val="24"/>
        </w:rPr>
      </w:pPr>
      <w:r>
        <w:rPr>
          <w:rFonts w:ascii="Arial" w:hAnsi="Arial" w:cs="Arial"/>
          <w:sz w:val="24"/>
          <w:szCs w:val="24"/>
        </w:rPr>
        <w:t xml:space="preserve">I have reviewed funds available in the Senior Fine Art Department budget and we currently have around $7000 left for the year. </w:t>
      </w:r>
    </w:p>
    <w:p w:rsidR="008210AB" w:rsidRDefault="008210AB" w:rsidP="008210AB">
      <w:pPr>
        <w:spacing w:line="276" w:lineRule="auto"/>
        <w:jc w:val="both"/>
        <w:rPr>
          <w:rFonts w:ascii="Arial" w:hAnsi="Arial" w:cs="Arial"/>
          <w:sz w:val="24"/>
          <w:szCs w:val="24"/>
        </w:rPr>
      </w:pPr>
      <w:r>
        <w:rPr>
          <w:rFonts w:ascii="Arial" w:hAnsi="Arial" w:cs="Arial"/>
          <w:noProof/>
          <w:sz w:val="24"/>
          <w:szCs w:val="24"/>
          <w:lang w:val="en-US"/>
        </w:rPr>
        <w:drawing>
          <wp:inline distT="0" distB="0" distL="0" distR="0" wp14:anchorId="5BC309CA" wp14:editId="645B8138">
            <wp:extent cx="5930900" cy="2717800"/>
            <wp:effectExtent l="0" t="0" r="12700" b="0"/>
            <wp:docPr id="13" name="Picture 13" descr="Macintosh HD:Users:angelajurgensen:Desktop:mural estimate 2 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ngelajurgensen:Desktop:mural estimate 2 im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2717800"/>
                    </a:xfrm>
                    <a:prstGeom prst="rect">
                      <a:avLst/>
                    </a:prstGeom>
                    <a:noFill/>
                    <a:ln>
                      <a:noFill/>
                    </a:ln>
                  </pic:spPr>
                </pic:pic>
              </a:graphicData>
            </a:graphic>
          </wp:inline>
        </w:drawing>
      </w:r>
    </w:p>
    <w:p w:rsidR="008210AB" w:rsidRDefault="008210AB" w:rsidP="008210AB">
      <w:pPr>
        <w:pStyle w:val="ListParagraph"/>
        <w:ind w:left="-142"/>
        <w:rPr>
          <w:rFonts w:ascii="Arial" w:hAnsi="Arial" w:cs="Arial"/>
          <w:sz w:val="24"/>
          <w:szCs w:val="24"/>
        </w:rPr>
      </w:pPr>
    </w:p>
    <w:p w:rsidR="00086DE5" w:rsidRDefault="00086DE5" w:rsidP="008210AB">
      <w:pPr>
        <w:pStyle w:val="ListParagraph"/>
        <w:ind w:left="-142"/>
        <w:rPr>
          <w:rFonts w:ascii="Arial" w:hAnsi="Arial" w:cs="Arial"/>
          <w:sz w:val="24"/>
          <w:szCs w:val="24"/>
        </w:rPr>
      </w:pPr>
      <w:r>
        <w:rPr>
          <w:rFonts w:ascii="Arial" w:hAnsi="Arial" w:cs="Arial"/>
          <w:sz w:val="24"/>
          <w:szCs w:val="24"/>
        </w:rPr>
        <w:t>Please let me know if you have any questions, and have a great Holiday!</w:t>
      </w:r>
    </w:p>
    <w:p w:rsidR="00086DE5" w:rsidRDefault="00086DE5" w:rsidP="008210AB">
      <w:pPr>
        <w:pStyle w:val="ListParagraph"/>
        <w:ind w:left="-142"/>
        <w:rPr>
          <w:rFonts w:ascii="Arial" w:hAnsi="Arial" w:cs="Arial"/>
          <w:sz w:val="24"/>
          <w:szCs w:val="24"/>
        </w:rPr>
      </w:pPr>
    </w:p>
    <w:p w:rsidR="00086DE5" w:rsidRDefault="00086DE5" w:rsidP="008210AB">
      <w:pPr>
        <w:pStyle w:val="ListParagraph"/>
        <w:ind w:left="-142"/>
        <w:rPr>
          <w:rFonts w:ascii="Arial" w:hAnsi="Arial" w:cs="Arial"/>
          <w:sz w:val="24"/>
          <w:szCs w:val="24"/>
        </w:rPr>
      </w:pPr>
      <w:r>
        <w:rPr>
          <w:rFonts w:ascii="Arial" w:hAnsi="Arial" w:cs="Arial"/>
          <w:sz w:val="24"/>
          <w:szCs w:val="24"/>
        </w:rPr>
        <w:t>Best Regards,</w:t>
      </w:r>
    </w:p>
    <w:p w:rsidR="00086DE5" w:rsidRDefault="00086DE5" w:rsidP="008210AB">
      <w:pPr>
        <w:pStyle w:val="ListParagraph"/>
        <w:ind w:left="-142"/>
        <w:rPr>
          <w:rFonts w:ascii="Arial" w:hAnsi="Arial" w:cs="Arial"/>
          <w:sz w:val="24"/>
          <w:szCs w:val="24"/>
        </w:rPr>
      </w:pPr>
    </w:p>
    <w:p w:rsidR="00086DE5" w:rsidRPr="00186524" w:rsidRDefault="00086DE5" w:rsidP="008210AB">
      <w:pPr>
        <w:pStyle w:val="ListParagraph"/>
        <w:ind w:left="-142"/>
        <w:rPr>
          <w:rFonts w:ascii="Arial" w:hAnsi="Arial" w:cs="Arial"/>
          <w:sz w:val="24"/>
          <w:szCs w:val="24"/>
        </w:rPr>
      </w:pPr>
      <w:r>
        <w:rPr>
          <w:rFonts w:ascii="Arial" w:hAnsi="Arial" w:cs="Arial"/>
          <w:sz w:val="24"/>
          <w:szCs w:val="24"/>
        </w:rPr>
        <w:t>Angela Jurgensen</w:t>
      </w:r>
    </w:p>
    <w:sectPr w:rsidR="00086DE5" w:rsidRPr="00186524" w:rsidSect="008149F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5E0DED"/>
    <w:multiLevelType w:val="hybridMultilevel"/>
    <w:tmpl w:val="CE7E7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61EDB"/>
    <w:multiLevelType w:val="hybridMultilevel"/>
    <w:tmpl w:val="E5C68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584DC3"/>
    <w:multiLevelType w:val="hybridMultilevel"/>
    <w:tmpl w:val="D9424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79A5C0D"/>
    <w:multiLevelType w:val="hybridMultilevel"/>
    <w:tmpl w:val="3BDE4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67D7"/>
    <w:rsid w:val="00086DE5"/>
    <w:rsid w:val="00186524"/>
    <w:rsid w:val="003E543B"/>
    <w:rsid w:val="008149F2"/>
    <w:rsid w:val="008210AB"/>
    <w:rsid w:val="00C00240"/>
    <w:rsid w:val="00C967D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D7"/>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7D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967D7"/>
    <w:rPr>
      <w:rFonts w:ascii="Lucida Grande" w:eastAsiaTheme="minorHAnsi" w:hAnsi="Lucida Grande"/>
      <w:sz w:val="18"/>
      <w:szCs w:val="18"/>
    </w:rPr>
  </w:style>
  <w:style w:type="paragraph" w:styleId="ListParagraph">
    <w:name w:val="List Paragraph"/>
    <w:basedOn w:val="Normal"/>
    <w:uiPriority w:val="34"/>
    <w:qFormat/>
    <w:rsid w:val="00C967D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7D7"/>
    <w:pPr>
      <w:spacing w:after="160" w:line="259"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67D7"/>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967D7"/>
    <w:rPr>
      <w:rFonts w:ascii="Lucida Grande" w:eastAsiaTheme="minorHAnsi" w:hAnsi="Lucida Grande"/>
      <w:sz w:val="18"/>
      <w:szCs w:val="18"/>
    </w:rPr>
  </w:style>
  <w:style w:type="paragraph" w:styleId="ListParagraph">
    <w:name w:val="List Paragraph"/>
    <w:basedOn w:val="Normal"/>
    <w:uiPriority w:val="34"/>
    <w:qFormat/>
    <w:rsid w:val="00C967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304</Words>
  <Characters>1734</Characters>
  <Application>Microsoft Macintosh Word</Application>
  <DocSecurity>0</DocSecurity>
  <Lines>14</Lines>
  <Paragraphs>4</Paragraphs>
  <ScaleCrop>false</ScaleCrop>
  <Company>YHS</Company>
  <LinksUpToDate>false</LinksUpToDate>
  <CharactersWithSpaces>2034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Jurgensen</dc:creator>
  <cp:keywords/>
  <dc:description/>
  <cp:lastModifiedBy>Angela Jurgensen</cp:lastModifiedBy>
  <cp:revision>2</cp:revision>
  <dcterms:created xsi:type="dcterms:W3CDTF">2015-12-22T23:11:00Z</dcterms:created>
  <dcterms:modified xsi:type="dcterms:W3CDTF">2015-12-22T23:11:00Z</dcterms:modified>
</cp:coreProperties>
</file>